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3D72" w:rsidRPr="00164B88" w:rsidRDefault="008D3D72" w:rsidP="008D3D72">
      <w:pPr>
        <w:ind w:left="0" w:firstLine="0"/>
        <w:jc w:val="right"/>
        <w:rPr>
          <w:sz w:val="28"/>
          <w:szCs w:val="28"/>
          <w:lang w:val="ru-RU" w:eastAsia="ru-RU"/>
        </w:rPr>
      </w:pPr>
      <w:r w:rsidRPr="00164B88">
        <w:rPr>
          <w:sz w:val="28"/>
          <w:szCs w:val="28"/>
          <w:lang w:val="ru-RU" w:eastAsia="ru-RU"/>
        </w:rPr>
        <w:t xml:space="preserve">Приложение 1 </w:t>
      </w:r>
    </w:p>
    <w:p w:rsidR="008D3D72" w:rsidRPr="00164B88" w:rsidRDefault="008D3D72" w:rsidP="008D3D72">
      <w:pPr>
        <w:jc w:val="right"/>
        <w:rPr>
          <w:sz w:val="28"/>
          <w:szCs w:val="28"/>
          <w:lang w:val="ru-RU" w:eastAsia="ru-RU"/>
        </w:rPr>
      </w:pPr>
      <w:r w:rsidRPr="00164B88">
        <w:rPr>
          <w:sz w:val="28"/>
          <w:szCs w:val="28"/>
          <w:lang w:val="ru-RU" w:eastAsia="ru-RU"/>
        </w:rPr>
        <w:t>к приказу ректора № 7 от 19.01.2026 г.</w:t>
      </w:r>
    </w:p>
    <w:p w:rsidR="008D3D72" w:rsidRPr="00164B88" w:rsidRDefault="008D3D72" w:rsidP="008D3D72">
      <w:pPr>
        <w:spacing w:line="276" w:lineRule="auto"/>
        <w:ind w:left="715" w:right="15" w:firstLine="0"/>
        <w:rPr>
          <w:color w:val="auto"/>
          <w:lang w:val="ru-RU"/>
        </w:rPr>
      </w:pPr>
    </w:p>
    <w:p w:rsidR="008D3D72" w:rsidRDefault="008D3D72" w:rsidP="008D3D72">
      <w:pPr>
        <w:spacing w:line="276" w:lineRule="auto"/>
        <w:ind w:left="715" w:right="15" w:firstLine="0"/>
        <w:rPr>
          <w:color w:val="auto"/>
          <w:lang w:val="ru-RU"/>
        </w:rPr>
      </w:pPr>
    </w:p>
    <w:p w:rsidR="008D3D72" w:rsidRPr="00274C17" w:rsidRDefault="008D3D72" w:rsidP="008D3D72">
      <w:pPr>
        <w:spacing w:line="276" w:lineRule="auto"/>
        <w:ind w:left="715" w:right="15" w:firstLine="0"/>
        <w:jc w:val="center"/>
        <w:rPr>
          <w:color w:val="auto"/>
          <w:sz w:val="28"/>
          <w:szCs w:val="28"/>
          <w:lang w:val="ru-RU"/>
        </w:rPr>
      </w:pPr>
      <w:r w:rsidRPr="00274C17">
        <w:rPr>
          <w:color w:val="auto"/>
          <w:sz w:val="28"/>
          <w:szCs w:val="28"/>
          <w:lang w:val="ru-RU"/>
        </w:rPr>
        <w:t xml:space="preserve">Порядок </w:t>
      </w:r>
    </w:p>
    <w:p w:rsidR="008D3D72" w:rsidRPr="00274C17" w:rsidRDefault="008D3D72" w:rsidP="008D3D72">
      <w:pPr>
        <w:spacing w:line="276" w:lineRule="auto"/>
        <w:ind w:left="715" w:right="15" w:firstLine="0"/>
        <w:jc w:val="center"/>
        <w:rPr>
          <w:color w:val="auto"/>
          <w:sz w:val="28"/>
          <w:szCs w:val="28"/>
          <w:lang w:val="ru-RU"/>
        </w:rPr>
      </w:pPr>
      <w:r w:rsidRPr="00274C17">
        <w:rPr>
          <w:color w:val="auto"/>
          <w:sz w:val="28"/>
          <w:szCs w:val="28"/>
          <w:lang w:val="ru-RU"/>
        </w:rPr>
        <w:t xml:space="preserve">учета индивидуальных достижений, учитываемых при приеме на обучение на программы </w:t>
      </w:r>
      <w:proofErr w:type="spellStart"/>
      <w:r w:rsidRPr="00274C17">
        <w:rPr>
          <w:color w:val="auto"/>
          <w:sz w:val="28"/>
          <w:szCs w:val="28"/>
          <w:lang w:val="ru-RU"/>
        </w:rPr>
        <w:t>бакалавриата</w:t>
      </w:r>
      <w:proofErr w:type="spellEnd"/>
      <w:r w:rsidRPr="00274C17">
        <w:rPr>
          <w:color w:val="auto"/>
          <w:sz w:val="28"/>
          <w:szCs w:val="28"/>
          <w:lang w:val="ru-RU"/>
        </w:rPr>
        <w:t xml:space="preserve">, программы магистратуры в Частное учреждение высшего образования «Институт государственного </w:t>
      </w:r>
      <w:r>
        <w:rPr>
          <w:color w:val="auto"/>
          <w:sz w:val="28"/>
          <w:szCs w:val="28"/>
          <w:lang w:val="ru-RU"/>
        </w:rPr>
        <w:t xml:space="preserve">   </w:t>
      </w:r>
      <w:r w:rsidRPr="00274C17">
        <w:rPr>
          <w:color w:val="auto"/>
          <w:sz w:val="28"/>
          <w:szCs w:val="28"/>
          <w:lang w:val="ru-RU"/>
        </w:rPr>
        <w:t>администрирования» на 2026/2027 учебный год</w:t>
      </w:r>
    </w:p>
    <w:p w:rsidR="008D3D72" w:rsidRPr="005240BD" w:rsidRDefault="008D3D72" w:rsidP="008D3D72">
      <w:pPr>
        <w:ind w:left="0" w:firstLine="0"/>
        <w:rPr>
          <w:color w:val="auto"/>
          <w:sz w:val="28"/>
          <w:szCs w:val="28"/>
          <w:lang w:val="ru-RU"/>
        </w:rPr>
      </w:pPr>
    </w:p>
    <w:p w:rsidR="008D3D72" w:rsidRDefault="008D3D72" w:rsidP="008D3D72">
      <w:pPr>
        <w:ind w:left="0" w:firstLine="708"/>
        <w:rPr>
          <w:sz w:val="28"/>
          <w:szCs w:val="28"/>
          <w:lang w:val="ru-RU"/>
        </w:rPr>
      </w:pPr>
      <w:r w:rsidRPr="005240BD">
        <w:rPr>
          <w:sz w:val="28"/>
          <w:szCs w:val="28"/>
          <w:lang w:val="ru-RU"/>
        </w:rPr>
        <w:t xml:space="preserve">1. Порядок учета индивидуальных достижений поступающих в Частное учреждение высшего образования «Институт государственного администрирования» определяет основания, порядок и критерии оценки индивидуальных достижений поступающих для </w:t>
      </w:r>
      <w:proofErr w:type="gramStart"/>
      <w:r w:rsidRPr="005240BD">
        <w:rPr>
          <w:sz w:val="28"/>
          <w:szCs w:val="28"/>
          <w:lang w:val="ru-RU"/>
        </w:rPr>
        <w:t>обучения по программам</w:t>
      </w:r>
      <w:proofErr w:type="gramEnd"/>
      <w:r w:rsidRPr="005240BD">
        <w:rPr>
          <w:sz w:val="28"/>
          <w:szCs w:val="28"/>
          <w:lang w:val="ru-RU"/>
        </w:rPr>
        <w:t xml:space="preserve"> </w:t>
      </w:r>
      <w:proofErr w:type="spellStart"/>
      <w:r w:rsidRPr="005240BD">
        <w:rPr>
          <w:sz w:val="28"/>
          <w:szCs w:val="28"/>
          <w:lang w:val="ru-RU"/>
        </w:rPr>
        <w:t>бакалавриата</w:t>
      </w:r>
      <w:proofErr w:type="spellEnd"/>
      <w:r w:rsidRPr="005240BD">
        <w:rPr>
          <w:sz w:val="28"/>
          <w:szCs w:val="28"/>
          <w:lang w:val="ru-RU"/>
        </w:rPr>
        <w:t xml:space="preserve">, программам магистратуры. </w:t>
      </w:r>
    </w:p>
    <w:p w:rsidR="008D3D72" w:rsidRDefault="008D3D72" w:rsidP="008D3D72">
      <w:pPr>
        <w:ind w:left="0" w:firstLine="708"/>
        <w:rPr>
          <w:sz w:val="28"/>
          <w:szCs w:val="28"/>
          <w:lang w:val="ru-RU"/>
        </w:rPr>
      </w:pPr>
      <w:r w:rsidRPr="005240BD">
        <w:rPr>
          <w:sz w:val="28"/>
          <w:szCs w:val="28"/>
          <w:lang w:val="ru-RU"/>
        </w:rPr>
        <w:t xml:space="preserve">2. Поступающие вправе представить сведения о своих индивидуальных достижениях, результаты которых учитываются при приеме на обучение. </w:t>
      </w:r>
    </w:p>
    <w:p w:rsidR="008D3D72" w:rsidRDefault="008D3D72" w:rsidP="008D3D72">
      <w:pPr>
        <w:ind w:left="0" w:firstLine="708"/>
        <w:rPr>
          <w:sz w:val="28"/>
          <w:szCs w:val="28"/>
          <w:lang w:val="ru-RU"/>
        </w:rPr>
      </w:pPr>
      <w:r w:rsidRPr="005240BD">
        <w:rPr>
          <w:sz w:val="28"/>
          <w:szCs w:val="28"/>
          <w:lang w:val="ru-RU"/>
        </w:rPr>
        <w:t xml:space="preserve">3. Учет индивидуальных достижений осуществляется посредством начисления баллов за индивидуальные достижения. Указанные баллы начисляются </w:t>
      </w:r>
      <w:proofErr w:type="gramStart"/>
      <w:r w:rsidRPr="005240BD">
        <w:rPr>
          <w:sz w:val="28"/>
          <w:szCs w:val="28"/>
          <w:lang w:val="ru-RU"/>
        </w:rPr>
        <w:t>поступающему</w:t>
      </w:r>
      <w:proofErr w:type="gramEnd"/>
      <w:r w:rsidRPr="005240BD">
        <w:rPr>
          <w:sz w:val="28"/>
          <w:szCs w:val="28"/>
          <w:lang w:val="ru-RU"/>
        </w:rPr>
        <w:t xml:space="preserve">, представившему документы, подтверждающие получение результатов индивидуальных достижений. Документы, подтверждающие индивидуальные достижения, представляются по усмотрению поступающего не позднее дня завершения приема документов при приеме на программы магистратуры, не позднее дня завершения приема документов без сдачи вступительных испытаний при приеме по программам </w:t>
      </w:r>
      <w:proofErr w:type="spellStart"/>
      <w:r w:rsidRPr="005240BD">
        <w:rPr>
          <w:sz w:val="28"/>
          <w:szCs w:val="28"/>
          <w:lang w:val="ru-RU"/>
        </w:rPr>
        <w:t>бакала</w:t>
      </w:r>
      <w:r>
        <w:rPr>
          <w:sz w:val="28"/>
          <w:szCs w:val="28"/>
          <w:lang w:val="ru-RU"/>
        </w:rPr>
        <w:t>вриата</w:t>
      </w:r>
      <w:proofErr w:type="spellEnd"/>
      <w:r w:rsidRPr="005240BD">
        <w:rPr>
          <w:sz w:val="28"/>
          <w:szCs w:val="28"/>
          <w:lang w:val="ru-RU"/>
        </w:rPr>
        <w:t xml:space="preserve">; </w:t>
      </w:r>
    </w:p>
    <w:p w:rsidR="008D3D72" w:rsidRDefault="008D3D72" w:rsidP="008D3D72">
      <w:pPr>
        <w:ind w:left="0" w:firstLine="708"/>
        <w:rPr>
          <w:sz w:val="28"/>
          <w:szCs w:val="28"/>
          <w:lang w:val="ru-RU"/>
        </w:rPr>
      </w:pPr>
      <w:r>
        <w:rPr>
          <w:sz w:val="28"/>
          <w:szCs w:val="28"/>
          <w:lang w:val="ru-RU"/>
        </w:rPr>
        <w:t xml:space="preserve">4. </w:t>
      </w:r>
      <w:r w:rsidRPr="002D5FAE">
        <w:rPr>
          <w:sz w:val="28"/>
          <w:szCs w:val="28"/>
          <w:lang w:val="ru-RU"/>
        </w:rPr>
        <w:t xml:space="preserve">Институт начисляет </w:t>
      </w:r>
      <w:proofErr w:type="gramStart"/>
      <w:r w:rsidRPr="002D5FAE">
        <w:rPr>
          <w:sz w:val="28"/>
          <w:szCs w:val="28"/>
          <w:lang w:val="ru-RU"/>
        </w:rPr>
        <w:t>поступающему</w:t>
      </w:r>
      <w:proofErr w:type="gramEnd"/>
      <w:r w:rsidRPr="002D5FAE">
        <w:rPr>
          <w:sz w:val="28"/>
          <w:szCs w:val="28"/>
          <w:lang w:val="ru-RU"/>
        </w:rPr>
        <w:t xml:space="preserve"> баллы, которые включаются в сумму конкурсных баллов за общие индивидуальные достижения</w:t>
      </w:r>
      <w:r>
        <w:rPr>
          <w:sz w:val="28"/>
          <w:szCs w:val="28"/>
          <w:lang w:val="ru-RU"/>
        </w:rPr>
        <w:t>.</w:t>
      </w:r>
    </w:p>
    <w:p w:rsidR="008D3D72" w:rsidRDefault="008D3D72" w:rsidP="008D3D72">
      <w:pPr>
        <w:ind w:left="0" w:firstLine="708"/>
        <w:rPr>
          <w:sz w:val="28"/>
          <w:szCs w:val="28"/>
          <w:lang w:val="ru-RU"/>
        </w:rPr>
      </w:pPr>
      <w:r w:rsidRPr="005240BD">
        <w:rPr>
          <w:sz w:val="28"/>
          <w:szCs w:val="28"/>
          <w:lang w:val="ru-RU"/>
        </w:rPr>
        <w:t xml:space="preserve">5. Сумма баллов, начисленных за общие индивидуальные достижения, поступающих для </w:t>
      </w:r>
      <w:proofErr w:type="gramStart"/>
      <w:r w:rsidRPr="005240BD">
        <w:rPr>
          <w:sz w:val="28"/>
          <w:szCs w:val="28"/>
          <w:lang w:val="ru-RU"/>
        </w:rPr>
        <w:t>обучения по программам</w:t>
      </w:r>
      <w:proofErr w:type="gramEnd"/>
      <w:r w:rsidRPr="005240BD">
        <w:rPr>
          <w:sz w:val="28"/>
          <w:szCs w:val="28"/>
          <w:lang w:val="ru-RU"/>
        </w:rPr>
        <w:t xml:space="preserve"> </w:t>
      </w:r>
      <w:proofErr w:type="spellStart"/>
      <w:r w:rsidRPr="005240BD">
        <w:rPr>
          <w:sz w:val="28"/>
          <w:szCs w:val="28"/>
          <w:lang w:val="ru-RU"/>
        </w:rPr>
        <w:t>бакалавриат</w:t>
      </w:r>
      <w:r>
        <w:rPr>
          <w:sz w:val="28"/>
          <w:szCs w:val="28"/>
          <w:lang w:val="ru-RU"/>
        </w:rPr>
        <w:t>а</w:t>
      </w:r>
      <w:proofErr w:type="spellEnd"/>
      <w:r>
        <w:rPr>
          <w:sz w:val="28"/>
          <w:szCs w:val="28"/>
          <w:lang w:val="ru-RU"/>
        </w:rPr>
        <w:t xml:space="preserve">, </w:t>
      </w:r>
      <w:r w:rsidRPr="005240BD">
        <w:rPr>
          <w:sz w:val="28"/>
          <w:szCs w:val="28"/>
          <w:lang w:val="ru-RU"/>
        </w:rPr>
        <w:t xml:space="preserve">программам магистратуры составляет не более 10 баллов. </w:t>
      </w:r>
    </w:p>
    <w:p w:rsidR="008D3D72" w:rsidRDefault="008D3D72" w:rsidP="008D3D72">
      <w:pPr>
        <w:ind w:left="0" w:firstLine="708"/>
        <w:rPr>
          <w:sz w:val="28"/>
          <w:szCs w:val="28"/>
          <w:lang w:val="ru-RU"/>
        </w:rPr>
      </w:pPr>
      <w:r>
        <w:rPr>
          <w:sz w:val="28"/>
          <w:szCs w:val="28"/>
          <w:lang w:val="ru-RU"/>
        </w:rPr>
        <w:t>6</w:t>
      </w:r>
      <w:r w:rsidRPr="005240BD">
        <w:rPr>
          <w:sz w:val="28"/>
          <w:szCs w:val="28"/>
          <w:lang w:val="ru-RU"/>
        </w:rPr>
        <w:t xml:space="preserve">. </w:t>
      </w:r>
      <w:proofErr w:type="gramStart"/>
      <w:r w:rsidRPr="005240BD">
        <w:rPr>
          <w:sz w:val="28"/>
          <w:szCs w:val="28"/>
          <w:lang w:val="ru-RU"/>
        </w:rPr>
        <w:t>Поступающему</w:t>
      </w:r>
      <w:proofErr w:type="gramEnd"/>
      <w:r w:rsidRPr="005240BD">
        <w:rPr>
          <w:sz w:val="28"/>
          <w:szCs w:val="28"/>
          <w:lang w:val="ru-RU"/>
        </w:rPr>
        <w:t xml:space="preserve"> для обучения по программам </w:t>
      </w:r>
      <w:proofErr w:type="spellStart"/>
      <w:r w:rsidRPr="005240BD">
        <w:rPr>
          <w:sz w:val="28"/>
          <w:szCs w:val="28"/>
          <w:lang w:val="ru-RU"/>
        </w:rPr>
        <w:t>бакала</w:t>
      </w:r>
      <w:r>
        <w:rPr>
          <w:sz w:val="28"/>
          <w:szCs w:val="28"/>
          <w:lang w:val="ru-RU"/>
        </w:rPr>
        <w:t>вриата</w:t>
      </w:r>
      <w:proofErr w:type="spellEnd"/>
      <w:r>
        <w:rPr>
          <w:sz w:val="28"/>
          <w:szCs w:val="28"/>
          <w:lang w:val="ru-RU"/>
        </w:rPr>
        <w:t xml:space="preserve">, </w:t>
      </w:r>
      <w:r w:rsidRPr="005240BD">
        <w:rPr>
          <w:sz w:val="28"/>
          <w:szCs w:val="28"/>
          <w:lang w:val="ru-RU"/>
        </w:rPr>
        <w:t xml:space="preserve">начисляются баллы за следующие общие индивидуальные достижения: </w:t>
      </w:r>
    </w:p>
    <w:p w:rsidR="008D3D72" w:rsidRDefault="008D3D72" w:rsidP="008D3D72">
      <w:pPr>
        <w:ind w:left="0" w:firstLine="708"/>
        <w:rPr>
          <w:sz w:val="28"/>
          <w:szCs w:val="28"/>
          <w:lang w:val="ru-RU"/>
        </w:rPr>
      </w:pPr>
      <w:proofErr w:type="gramStart"/>
      <w:r w:rsidRPr="005240BD">
        <w:rPr>
          <w:sz w:val="28"/>
          <w:szCs w:val="28"/>
          <w:lang w:val="ru-RU"/>
        </w:rPr>
        <w:t>1) наличие полученных в образовательных организациях Российской Федерации документов об образовании или об образовании и о квалификации с отличием (аттестата о среднем общем образовании с отличием, аттестата о среднем (полном) общем образовании с отличием, аттестата о среднем (полном) общем образовании для награжденных золотой (серебряной) медалью, диплома о среднем профессиональном образовании с отличием, диплома о начальном профессиональном образовании с отличием, диплома</w:t>
      </w:r>
      <w:proofErr w:type="gramEnd"/>
      <w:r w:rsidRPr="005240BD">
        <w:rPr>
          <w:sz w:val="28"/>
          <w:szCs w:val="28"/>
          <w:lang w:val="ru-RU"/>
        </w:rPr>
        <w:t xml:space="preserve"> о начальном профессиональном образовании для награжденных золотой (серебряной) медалью - 5 баллов; </w:t>
      </w:r>
    </w:p>
    <w:p w:rsidR="008D3D72" w:rsidRDefault="008D3D72" w:rsidP="008D3D72">
      <w:pPr>
        <w:ind w:left="0" w:firstLine="708"/>
        <w:rPr>
          <w:sz w:val="28"/>
          <w:szCs w:val="28"/>
          <w:lang w:val="ru-RU"/>
        </w:rPr>
      </w:pPr>
      <w:r>
        <w:rPr>
          <w:sz w:val="28"/>
          <w:szCs w:val="28"/>
          <w:lang w:val="ru-RU"/>
        </w:rPr>
        <w:lastRenderedPageBreak/>
        <w:t>2</w:t>
      </w:r>
      <w:r w:rsidRPr="005240BD">
        <w:rPr>
          <w:sz w:val="28"/>
          <w:szCs w:val="28"/>
          <w:lang w:val="ru-RU"/>
        </w:rPr>
        <w:t xml:space="preserve">) прохождение военной службы по призыву, военной службы по контракту, военной службы по мобилизации в Вооруженных Силах Российской Федерации - 3 балла; </w:t>
      </w:r>
    </w:p>
    <w:p w:rsidR="008D3D72" w:rsidRDefault="008D3D72" w:rsidP="008D3D72">
      <w:pPr>
        <w:ind w:left="0" w:firstLine="708"/>
        <w:rPr>
          <w:sz w:val="28"/>
          <w:szCs w:val="28"/>
          <w:lang w:val="ru-RU"/>
        </w:rPr>
      </w:pPr>
      <w:r>
        <w:rPr>
          <w:sz w:val="28"/>
          <w:szCs w:val="28"/>
          <w:lang w:val="ru-RU"/>
        </w:rPr>
        <w:t>3</w:t>
      </w:r>
      <w:r w:rsidRPr="005240BD">
        <w:rPr>
          <w:sz w:val="28"/>
          <w:szCs w:val="28"/>
          <w:lang w:val="ru-RU"/>
        </w:rPr>
        <w:t xml:space="preserve">) пребывание в добровольческих формированиях в соответствии с контрактом о добровольном содействии в выполнении задач, возложенных на Вооруженные силы Российской Федерации, в ходе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- 3 балла; </w:t>
      </w:r>
    </w:p>
    <w:p w:rsidR="008D3D72" w:rsidRDefault="008D3D72" w:rsidP="008D3D72">
      <w:pPr>
        <w:ind w:left="0" w:firstLine="708"/>
        <w:rPr>
          <w:sz w:val="28"/>
          <w:szCs w:val="28"/>
          <w:lang w:val="ru-RU"/>
        </w:rPr>
      </w:pPr>
      <w:proofErr w:type="gramStart"/>
      <w:r>
        <w:rPr>
          <w:sz w:val="28"/>
          <w:szCs w:val="28"/>
          <w:lang w:val="ru-RU"/>
        </w:rPr>
        <w:t>4</w:t>
      </w:r>
      <w:r w:rsidRPr="005240BD">
        <w:rPr>
          <w:sz w:val="28"/>
          <w:szCs w:val="28"/>
          <w:lang w:val="ru-RU"/>
        </w:rPr>
        <w:t xml:space="preserve">) наличие золотого, серебряного или бронзового знака отличия Всероссийского физкультурно-спортивного комплекса "Готов к труду и обороне" (ГТО) (далее - знак ГТО), которым поступающий награжден в соответствии с Порядком награждения лиц, выполнивших нормативы испытаний (тестов) Всероссийского физкультурно-спортивного комплекса "Готов к труду и обороне" (ГТО), соответствующими знаками отличия Всероссийского физкультурно-спортивного комплекса "Готов к труду и обороне" (ГТО): </w:t>
      </w:r>
      <w:proofErr w:type="gramEnd"/>
    </w:p>
    <w:p w:rsidR="008D3D72" w:rsidRDefault="008D3D72" w:rsidP="008D3D72">
      <w:pPr>
        <w:ind w:left="0" w:firstLine="708"/>
        <w:rPr>
          <w:sz w:val="28"/>
          <w:szCs w:val="28"/>
          <w:lang w:val="ru-RU"/>
        </w:rPr>
      </w:pPr>
      <w:r w:rsidRPr="005240BD">
        <w:rPr>
          <w:sz w:val="28"/>
          <w:szCs w:val="28"/>
          <w:lang w:val="ru-RU"/>
        </w:rPr>
        <w:t xml:space="preserve">золотой знак ГТО - 3 балла; </w:t>
      </w:r>
    </w:p>
    <w:p w:rsidR="008D3D72" w:rsidRDefault="008D3D72" w:rsidP="008D3D72">
      <w:pPr>
        <w:ind w:left="0" w:firstLine="708"/>
        <w:rPr>
          <w:sz w:val="28"/>
          <w:szCs w:val="28"/>
          <w:lang w:val="ru-RU"/>
        </w:rPr>
      </w:pPr>
      <w:r w:rsidRPr="005240BD">
        <w:rPr>
          <w:sz w:val="28"/>
          <w:szCs w:val="28"/>
          <w:lang w:val="ru-RU"/>
        </w:rPr>
        <w:t xml:space="preserve">серебряный или бронзовый знак ГТО – 2 балла. </w:t>
      </w:r>
    </w:p>
    <w:p w:rsidR="008D3D72" w:rsidRPr="002263A5" w:rsidRDefault="008D3D72" w:rsidP="008D3D72">
      <w:pPr>
        <w:ind w:left="0" w:firstLine="708"/>
        <w:rPr>
          <w:sz w:val="28"/>
          <w:szCs w:val="28"/>
          <w:lang w:val="ru-RU"/>
        </w:rPr>
      </w:pPr>
      <w:r w:rsidRPr="005240BD">
        <w:rPr>
          <w:sz w:val="28"/>
          <w:szCs w:val="28"/>
          <w:lang w:val="ru-RU"/>
        </w:rPr>
        <w:t xml:space="preserve">Начисление баллов за наличие знака ГТО </w:t>
      </w:r>
      <w:proofErr w:type="gramStart"/>
      <w:r w:rsidRPr="005240BD">
        <w:rPr>
          <w:sz w:val="28"/>
          <w:szCs w:val="28"/>
          <w:lang w:val="ru-RU"/>
        </w:rPr>
        <w:t>осуществляется</w:t>
      </w:r>
      <w:proofErr w:type="gramEnd"/>
      <w:r w:rsidRPr="005240BD">
        <w:rPr>
          <w:sz w:val="28"/>
          <w:szCs w:val="28"/>
          <w:lang w:val="ru-RU"/>
        </w:rPr>
        <w:t xml:space="preserve"> если поступающий в текущем и (или) предшествующем году относится (относился) к возрастной группе, в которой получен знак ГТО. </w:t>
      </w:r>
    </w:p>
    <w:p w:rsidR="008D3D72" w:rsidRDefault="008D3D72" w:rsidP="008D3D72">
      <w:pPr>
        <w:ind w:left="0" w:firstLine="708"/>
        <w:rPr>
          <w:sz w:val="28"/>
          <w:szCs w:val="28"/>
          <w:lang w:val="ru-RU"/>
        </w:rPr>
      </w:pPr>
      <w:r w:rsidRPr="005240BD">
        <w:rPr>
          <w:sz w:val="28"/>
          <w:szCs w:val="28"/>
          <w:lang w:val="ru-RU"/>
        </w:rPr>
        <w:t xml:space="preserve"> </w:t>
      </w:r>
      <w:proofErr w:type="gramStart"/>
      <w:r w:rsidRPr="005240BD">
        <w:rPr>
          <w:sz w:val="28"/>
          <w:szCs w:val="28"/>
          <w:lang w:val="ru-RU"/>
        </w:rPr>
        <w:t>Наличие знака ГТО подтверждается удостоверением к нему, или сведениями, размещенными на официальном сайте Министерства спорта Российской Федерации или на официальном сайте Всероссийского физкультурно-спортивного комплекса "Готов труду и обороне" (ГТО) в информационно-телекоммуникационной сети "Интернет", или копией распорядительного акта (выпиской из распорядительного акта) Министерства спорта Российской Федерации о награждении золотым знаком ГТО, копией распорядительного акта (выпиской из распорядительного акта) органа исполнительной власти</w:t>
      </w:r>
      <w:proofErr w:type="gramEnd"/>
      <w:r w:rsidRPr="005240BD">
        <w:rPr>
          <w:sz w:val="28"/>
          <w:szCs w:val="28"/>
          <w:lang w:val="ru-RU"/>
        </w:rPr>
        <w:t xml:space="preserve"> субъекта Российской Федерации о награждении серебряным или бронзовым знаком ГТО. Копия распорядительного акта (выписка из распорядительного акта) должна быть заверена должностным лицом Министерства спорта Российской Федерации ли органа исполнительной власти субъекта Российской Федерации. </w:t>
      </w:r>
    </w:p>
    <w:p w:rsidR="008D3D72" w:rsidRDefault="008D3D72" w:rsidP="008D3D72">
      <w:pPr>
        <w:ind w:left="0" w:firstLine="708"/>
        <w:rPr>
          <w:sz w:val="28"/>
          <w:szCs w:val="28"/>
          <w:lang w:val="ru-RU"/>
        </w:rPr>
      </w:pPr>
      <w:r w:rsidRPr="005240BD">
        <w:rPr>
          <w:sz w:val="28"/>
          <w:szCs w:val="28"/>
          <w:lang w:val="ru-RU"/>
        </w:rPr>
        <w:t xml:space="preserve">Начисление баллов за наличие знака ГТО осуществляется однократно. </w:t>
      </w:r>
    </w:p>
    <w:p w:rsidR="008D3D72" w:rsidRDefault="008D3D72" w:rsidP="008D3D72">
      <w:pPr>
        <w:ind w:left="0" w:firstLine="708"/>
        <w:rPr>
          <w:sz w:val="28"/>
          <w:szCs w:val="28"/>
          <w:lang w:val="ru-RU"/>
        </w:rPr>
      </w:pPr>
      <w:r>
        <w:rPr>
          <w:sz w:val="28"/>
          <w:szCs w:val="28"/>
          <w:lang w:val="ru-RU"/>
        </w:rPr>
        <w:t>5</w:t>
      </w:r>
      <w:r w:rsidRPr="005240BD">
        <w:rPr>
          <w:sz w:val="28"/>
          <w:szCs w:val="28"/>
          <w:lang w:val="ru-RU"/>
        </w:rPr>
        <w:t>) наличие статуса победителя (призера) национального и (или) международного чемпионата по профессиональному мастерству среди инвалидов и лиц с ограниченными возможностями здоровья «</w:t>
      </w:r>
      <w:proofErr w:type="spellStart"/>
      <w:r w:rsidRPr="005240BD">
        <w:rPr>
          <w:sz w:val="28"/>
          <w:szCs w:val="28"/>
          <w:lang w:val="ru-RU"/>
        </w:rPr>
        <w:t>Абилимпикс</w:t>
      </w:r>
      <w:proofErr w:type="spellEnd"/>
      <w:r w:rsidRPr="005240BD">
        <w:rPr>
          <w:sz w:val="28"/>
          <w:szCs w:val="28"/>
          <w:lang w:val="ru-RU"/>
        </w:rPr>
        <w:t xml:space="preserve">» - 2 балла; </w:t>
      </w:r>
    </w:p>
    <w:p w:rsidR="008D3D72" w:rsidRDefault="008D3D72" w:rsidP="008D3D72">
      <w:pPr>
        <w:ind w:left="0" w:firstLine="708"/>
        <w:rPr>
          <w:sz w:val="28"/>
          <w:szCs w:val="28"/>
          <w:lang w:val="ru-RU"/>
        </w:rPr>
      </w:pPr>
      <w:r>
        <w:rPr>
          <w:sz w:val="28"/>
          <w:szCs w:val="28"/>
          <w:lang w:val="ru-RU"/>
        </w:rPr>
        <w:t>7</w:t>
      </w:r>
      <w:r w:rsidRPr="005240BD">
        <w:rPr>
          <w:sz w:val="28"/>
          <w:szCs w:val="28"/>
          <w:lang w:val="ru-RU"/>
        </w:rPr>
        <w:t xml:space="preserve">. </w:t>
      </w:r>
      <w:proofErr w:type="gramStart"/>
      <w:r w:rsidRPr="005240BD">
        <w:rPr>
          <w:sz w:val="28"/>
          <w:szCs w:val="28"/>
          <w:lang w:val="ru-RU"/>
        </w:rPr>
        <w:t>Поступающему</w:t>
      </w:r>
      <w:proofErr w:type="gramEnd"/>
      <w:r w:rsidRPr="005240BD">
        <w:rPr>
          <w:sz w:val="28"/>
          <w:szCs w:val="28"/>
          <w:lang w:val="ru-RU"/>
        </w:rPr>
        <w:t xml:space="preserve"> для обучения по про</w:t>
      </w:r>
      <w:r>
        <w:rPr>
          <w:sz w:val="28"/>
          <w:szCs w:val="28"/>
          <w:lang w:val="ru-RU"/>
        </w:rPr>
        <w:t>граммам магистратуры Институт</w:t>
      </w:r>
      <w:r w:rsidRPr="005240BD">
        <w:rPr>
          <w:sz w:val="28"/>
          <w:szCs w:val="28"/>
          <w:lang w:val="ru-RU"/>
        </w:rPr>
        <w:t xml:space="preserve"> начисляет баллы за следующие общие индивидуальные достижения: </w:t>
      </w:r>
    </w:p>
    <w:p w:rsidR="008D3D72" w:rsidRDefault="008D3D72" w:rsidP="008D3D72">
      <w:pPr>
        <w:ind w:left="0" w:firstLine="708"/>
        <w:rPr>
          <w:sz w:val="28"/>
          <w:szCs w:val="28"/>
          <w:lang w:val="ru-RU"/>
        </w:rPr>
      </w:pPr>
      <w:r w:rsidRPr="005240BD">
        <w:rPr>
          <w:sz w:val="28"/>
          <w:szCs w:val="28"/>
          <w:lang w:val="ru-RU"/>
        </w:rPr>
        <w:t xml:space="preserve">1) наличие полученных в образовательных организациях Российской Федерации документа о высшем образовании (диплом бакалавра, диплом специалиста, диплом магистра) с отличием - 6 баллов; </w:t>
      </w:r>
    </w:p>
    <w:p w:rsidR="008D3D72" w:rsidRPr="002263A5" w:rsidRDefault="008D3D72" w:rsidP="008D3D72">
      <w:pPr>
        <w:ind w:left="0" w:firstLine="708"/>
        <w:rPr>
          <w:sz w:val="28"/>
          <w:szCs w:val="28"/>
          <w:lang w:val="ru-RU"/>
        </w:rPr>
      </w:pPr>
      <w:r w:rsidRPr="005240BD">
        <w:rPr>
          <w:sz w:val="28"/>
          <w:szCs w:val="28"/>
          <w:lang w:val="ru-RU"/>
        </w:rPr>
        <w:lastRenderedPageBreak/>
        <w:t xml:space="preserve">2) наличие публикации в рецензируемых научных изданиях, включенных перечень ВАК - 4 балла (за каждую публикацию) с представлением копии публикации; </w:t>
      </w:r>
    </w:p>
    <w:p w:rsidR="008D3D72" w:rsidRPr="005240BD" w:rsidRDefault="008D3D72" w:rsidP="008D3D72">
      <w:pPr>
        <w:ind w:left="0" w:firstLine="708"/>
        <w:rPr>
          <w:sz w:val="28"/>
          <w:szCs w:val="28"/>
          <w:lang w:val="ru-RU"/>
        </w:rPr>
      </w:pPr>
      <w:r w:rsidRPr="005240BD">
        <w:rPr>
          <w:sz w:val="28"/>
          <w:szCs w:val="28"/>
          <w:lang w:val="ru-RU"/>
        </w:rPr>
        <w:t xml:space="preserve"> 3) наличие публикации объемом не менее 10000 печатных знаков в материалах национальных и (или) международных научных конференций, научных изданиях, размещенных в РИНЦ - 2 балла (за каждую публикацию) с представлением копии публикации.</w:t>
      </w:r>
    </w:p>
    <w:p w:rsidR="0053716A" w:rsidRPr="008D3D72" w:rsidRDefault="0053716A" w:rsidP="008D3D72">
      <w:pPr>
        <w:rPr>
          <w:lang w:val="ru-RU"/>
        </w:rPr>
      </w:pPr>
      <w:bookmarkStart w:id="0" w:name="_GoBack"/>
      <w:bookmarkEnd w:id="0"/>
    </w:p>
    <w:sectPr w:rsidR="0053716A" w:rsidRPr="008D3D72" w:rsidSect="009A593D">
      <w:pgSz w:w="11906" w:h="16838"/>
      <w:pgMar w:top="1134" w:right="991"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D683A"/>
    <w:multiLevelType w:val="hybridMultilevel"/>
    <w:tmpl w:val="73F2AD0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8757875"/>
    <w:multiLevelType w:val="hybridMultilevel"/>
    <w:tmpl w:val="CE3EBEAA"/>
    <w:lvl w:ilvl="0" w:tplc="04190011">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8FC4F7E"/>
    <w:multiLevelType w:val="multilevel"/>
    <w:tmpl w:val="90B89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1F05860"/>
    <w:multiLevelType w:val="hybridMultilevel"/>
    <w:tmpl w:val="6650643E"/>
    <w:lvl w:ilvl="0" w:tplc="2C007950">
      <w:start w:val="44"/>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70EE"/>
    <w:rsid w:val="00003B49"/>
    <w:rsid w:val="00012FD6"/>
    <w:rsid w:val="000314E4"/>
    <w:rsid w:val="00034702"/>
    <w:rsid w:val="00037C00"/>
    <w:rsid w:val="00096A6D"/>
    <w:rsid w:val="0011556B"/>
    <w:rsid w:val="00121CEC"/>
    <w:rsid w:val="001270EE"/>
    <w:rsid w:val="00152E8B"/>
    <w:rsid w:val="00164B88"/>
    <w:rsid w:val="001A5187"/>
    <w:rsid w:val="001B4F57"/>
    <w:rsid w:val="001C037A"/>
    <w:rsid w:val="001F7DBC"/>
    <w:rsid w:val="002263A5"/>
    <w:rsid w:val="0023653B"/>
    <w:rsid w:val="00263F98"/>
    <w:rsid w:val="00274C17"/>
    <w:rsid w:val="0028280C"/>
    <w:rsid w:val="002B552F"/>
    <w:rsid w:val="002D5FAE"/>
    <w:rsid w:val="002F1E4D"/>
    <w:rsid w:val="003138BA"/>
    <w:rsid w:val="0036382D"/>
    <w:rsid w:val="00374112"/>
    <w:rsid w:val="004C778B"/>
    <w:rsid w:val="00511804"/>
    <w:rsid w:val="005240BD"/>
    <w:rsid w:val="0053716A"/>
    <w:rsid w:val="00541FF9"/>
    <w:rsid w:val="006234DB"/>
    <w:rsid w:val="0065267C"/>
    <w:rsid w:val="006634BD"/>
    <w:rsid w:val="00695BB9"/>
    <w:rsid w:val="006C46EB"/>
    <w:rsid w:val="0070704D"/>
    <w:rsid w:val="00767300"/>
    <w:rsid w:val="008B09EF"/>
    <w:rsid w:val="008B23E3"/>
    <w:rsid w:val="008D05AA"/>
    <w:rsid w:val="008D3D72"/>
    <w:rsid w:val="009026EB"/>
    <w:rsid w:val="00902A7E"/>
    <w:rsid w:val="00963C22"/>
    <w:rsid w:val="00986DAE"/>
    <w:rsid w:val="00997F8B"/>
    <w:rsid w:val="009A593D"/>
    <w:rsid w:val="009C64A4"/>
    <w:rsid w:val="009E4E89"/>
    <w:rsid w:val="00A042CF"/>
    <w:rsid w:val="00A13350"/>
    <w:rsid w:val="00BA31E5"/>
    <w:rsid w:val="00BE59DD"/>
    <w:rsid w:val="00BF7279"/>
    <w:rsid w:val="00C01333"/>
    <w:rsid w:val="00C158A6"/>
    <w:rsid w:val="00CE28D2"/>
    <w:rsid w:val="00D06C4F"/>
    <w:rsid w:val="00D55C0F"/>
    <w:rsid w:val="00D667FB"/>
    <w:rsid w:val="00D94338"/>
    <w:rsid w:val="00DB2670"/>
    <w:rsid w:val="00DE2BB9"/>
    <w:rsid w:val="00E204D0"/>
    <w:rsid w:val="00E33C9E"/>
    <w:rsid w:val="00ED61A7"/>
    <w:rsid w:val="00F46A9A"/>
    <w:rsid w:val="00F61ACD"/>
    <w:rsid w:val="00FC23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2FD6"/>
    <w:pPr>
      <w:spacing w:after="5" w:line="247" w:lineRule="auto"/>
      <w:ind w:left="1841" w:firstLine="690"/>
      <w:jc w:val="both"/>
    </w:pPr>
    <w:rPr>
      <w:rFonts w:ascii="Times New Roman" w:eastAsia="Times New Roman" w:hAnsi="Times New Roman" w:cs="Times New Roman"/>
      <w:color w:val="000000"/>
      <w:sz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02A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E33C9E"/>
    <w:pPr>
      <w:spacing w:after="200" w:line="276" w:lineRule="auto"/>
      <w:ind w:left="720" w:firstLine="0"/>
      <w:contextualSpacing/>
      <w:jc w:val="left"/>
    </w:pPr>
    <w:rPr>
      <w:rFonts w:asciiTheme="minorHAnsi" w:eastAsiaTheme="minorHAnsi" w:hAnsiTheme="minorHAnsi" w:cstheme="minorBidi"/>
      <w:color w:val="auto"/>
      <w:sz w:val="22"/>
      <w:lang w:val="ru-RU"/>
    </w:rPr>
  </w:style>
  <w:style w:type="paragraph" w:styleId="a5">
    <w:name w:val="Balloon Text"/>
    <w:basedOn w:val="a"/>
    <w:link w:val="a6"/>
    <w:uiPriority w:val="99"/>
    <w:semiHidden/>
    <w:unhideWhenUsed/>
    <w:rsid w:val="00012FD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12FD6"/>
    <w:rPr>
      <w:rFonts w:ascii="Tahoma" w:eastAsia="Times New Roman" w:hAnsi="Tahoma" w:cs="Tahoma"/>
      <w:color w:val="000000"/>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2FD6"/>
    <w:pPr>
      <w:spacing w:after="5" w:line="247" w:lineRule="auto"/>
      <w:ind w:left="1841" w:firstLine="690"/>
      <w:jc w:val="both"/>
    </w:pPr>
    <w:rPr>
      <w:rFonts w:ascii="Times New Roman" w:eastAsia="Times New Roman" w:hAnsi="Times New Roman" w:cs="Times New Roman"/>
      <w:color w:val="000000"/>
      <w:sz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02A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E33C9E"/>
    <w:pPr>
      <w:spacing w:after="200" w:line="276" w:lineRule="auto"/>
      <w:ind w:left="720" w:firstLine="0"/>
      <w:contextualSpacing/>
      <w:jc w:val="left"/>
    </w:pPr>
    <w:rPr>
      <w:rFonts w:asciiTheme="minorHAnsi" w:eastAsiaTheme="minorHAnsi" w:hAnsiTheme="minorHAnsi" w:cstheme="minorBidi"/>
      <w:color w:val="auto"/>
      <w:sz w:val="22"/>
      <w:lang w:val="ru-RU"/>
    </w:rPr>
  </w:style>
  <w:style w:type="paragraph" w:styleId="a5">
    <w:name w:val="Balloon Text"/>
    <w:basedOn w:val="a"/>
    <w:link w:val="a6"/>
    <w:uiPriority w:val="99"/>
    <w:semiHidden/>
    <w:unhideWhenUsed/>
    <w:rsid w:val="00012FD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12FD6"/>
    <w:rPr>
      <w:rFonts w:ascii="Tahoma" w:eastAsia="Times New Roman" w:hAnsi="Tahoma" w:cs="Tahoma"/>
      <w:color w:val="000000"/>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5007903">
      <w:bodyDiv w:val="1"/>
      <w:marLeft w:val="0"/>
      <w:marRight w:val="0"/>
      <w:marTop w:val="0"/>
      <w:marBottom w:val="0"/>
      <w:divBdr>
        <w:top w:val="none" w:sz="0" w:space="0" w:color="auto"/>
        <w:left w:val="none" w:sz="0" w:space="0" w:color="auto"/>
        <w:bottom w:val="none" w:sz="0" w:space="0" w:color="auto"/>
        <w:right w:val="none" w:sz="0" w:space="0" w:color="auto"/>
      </w:divBdr>
      <w:divsChild>
        <w:div w:id="1231190808">
          <w:marLeft w:val="0"/>
          <w:marRight w:val="0"/>
          <w:marTop w:val="0"/>
          <w:marBottom w:val="0"/>
          <w:divBdr>
            <w:top w:val="none" w:sz="0" w:space="0" w:color="auto"/>
            <w:left w:val="none" w:sz="0" w:space="0" w:color="auto"/>
            <w:bottom w:val="none" w:sz="0" w:space="0" w:color="auto"/>
            <w:right w:val="none" w:sz="0" w:space="0" w:color="auto"/>
          </w:divBdr>
          <w:divsChild>
            <w:div w:id="447359509">
              <w:marLeft w:val="0"/>
              <w:marRight w:val="0"/>
              <w:marTop w:val="0"/>
              <w:marBottom w:val="0"/>
              <w:divBdr>
                <w:top w:val="none" w:sz="0" w:space="0" w:color="auto"/>
                <w:left w:val="none" w:sz="0" w:space="0" w:color="auto"/>
                <w:bottom w:val="none" w:sz="0" w:space="0" w:color="auto"/>
                <w:right w:val="none" w:sz="0" w:space="0" w:color="auto"/>
              </w:divBdr>
            </w:div>
            <w:div w:id="73093321">
              <w:marLeft w:val="0"/>
              <w:marRight w:val="0"/>
              <w:marTop w:val="0"/>
              <w:marBottom w:val="0"/>
              <w:divBdr>
                <w:top w:val="none" w:sz="0" w:space="0" w:color="auto"/>
                <w:left w:val="none" w:sz="0" w:space="0" w:color="auto"/>
                <w:bottom w:val="none" w:sz="0" w:space="0" w:color="auto"/>
                <w:right w:val="none" w:sz="0" w:space="0" w:color="auto"/>
              </w:divBdr>
            </w:div>
            <w:div w:id="1503741714">
              <w:marLeft w:val="0"/>
              <w:marRight w:val="0"/>
              <w:marTop w:val="0"/>
              <w:marBottom w:val="0"/>
              <w:divBdr>
                <w:top w:val="none" w:sz="0" w:space="0" w:color="auto"/>
                <w:left w:val="none" w:sz="0" w:space="0" w:color="auto"/>
                <w:bottom w:val="none" w:sz="0" w:space="0" w:color="auto"/>
                <w:right w:val="none" w:sz="0" w:space="0" w:color="auto"/>
              </w:divBdr>
            </w:div>
            <w:div w:id="34505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3</Pages>
  <Words>792</Words>
  <Characters>4517</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5299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Зарина</cp:lastModifiedBy>
  <cp:revision>33</cp:revision>
  <cp:lastPrinted>2020-11-06T12:07:00Z</cp:lastPrinted>
  <dcterms:created xsi:type="dcterms:W3CDTF">2026-01-19T09:26:00Z</dcterms:created>
  <dcterms:modified xsi:type="dcterms:W3CDTF">2026-01-20T16:23:00Z</dcterms:modified>
</cp:coreProperties>
</file>